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A0" w:firstRow="1" w:lastRow="0" w:firstColumn="1" w:lastColumn="0" w:noHBand="0" w:noVBand="0"/>
      </w:tblPr>
      <w:tblGrid>
        <w:gridCol w:w="1101"/>
        <w:gridCol w:w="8221"/>
      </w:tblGrid>
      <w:tr w:rsidR="008D1C90" w:rsidRPr="007D4BCB" w14:paraId="1C7EAA7D" w14:textId="77777777" w:rsidTr="00123129">
        <w:tc>
          <w:tcPr>
            <w:tcW w:w="1101" w:type="dxa"/>
          </w:tcPr>
          <w:p w14:paraId="1C6B051E" w14:textId="1DEF3251" w:rsidR="008D1C90" w:rsidRPr="007D4BCB" w:rsidRDefault="00D25B53" w:rsidP="001231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765F44C" wp14:editId="208EB62A">
                  <wp:extent cx="542925" cy="638175"/>
                  <wp:effectExtent l="0" t="0" r="0" b="0"/>
                  <wp:docPr id="1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50B00E76" w14:textId="77777777" w:rsidR="008D1C90" w:rsidRPr="007D4BCB" w:rsidRDefault="008D1C90" w:rsidP="0012312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7D4BCB">
              <w:rPr>
                <w:rFonts w:ascii="Calibri" w:hAnsi="Calibri" w:cs="Calibri"/>
                <w:b/>
                <w:sz w:val="28"/>
                <w:szCs w:val="28"/>
              </w:rPr>
              <w:t>Město Ústí nad Orlicí</w:t>
            </w:r>
          </w:p>
          <w:p w14:paraId="0D27B869" w14:textId="77777777" w:rsidR="008D1C90" w:rsidRPr="007D4BCB" w:rsidRDefault="008D1C90" w:rsidP="001231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Městská policie</w:t>
            </w:r>
          </w:p>
          <w:p w14:paraId="47DA4B11" w14:textId="2BBBB418" w:rsidR="008D1C90" w:rsidRPr="007D4BCB" w:rsidRDefault="00D25B53" w:rsidP="001231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Dělnická 219</w:t>
            </w:r>
            <w:r w:rsidR="008D1C90">
              <w:rPr>
                <w:rFonts w:ascii="Calibri" w:hAnsi="Calibri" w:cs="Calibri"/>
                <w:sz w:val="22"/>
                <w:szCs w:val="22"/>
              </w:rPr>
              <w:t>, 56201 Ústí nad Orlicí</w:t>
            </w:r>
          </w:p>
        </w:tc>
      </w:tr>
    </w:tbl>
    <w:p w14:paraId="425F32AF" w14:textId="77777777" w:rsidR="008D1C90" w:rsidRPr="007D4BCB" w:rsidRDefault="008D1C90" w:rsidP="007D4BCB">
      <w:pPr>
        <w:spacing w:before="120"/>
        <w:rPr>
          <w:rFonts w:ascii="Calibri" w:hAnsi="Calibri" w:cs="Calibri"/>
        </w:rPr>
      </w:pPr>
    </w:p>
    <w:p w14:paraId="59284308" w14:textId="77777777" w:rsidR="008D1C90" w:rsidRPr="009379AD" w:rsidRDefault="008D1C90" w:rsidP="005A07BA">
      <w:pPr>
        <w:jc w:val="both"/>
        <w:rPr>
          <w:rFonts w:ascii="Calibri" w:hAnsi="Calibri" w:cs="Calibri"/>
          <w:sz w:val="24"/>
        </w:rPr>
      </w:pPr>
    </w:p>
    <w:p w14:paraId="78A0737A" w14:textId="77777777" w:rsidR="008D1C90" w:rsidRPr="009379AD" w:rsidRDefault="008D1C90" w:rsidP="005A07BA">
      <w:pPr>
        <w:pStyle w:val="Nzev"/>
        <w:rPr>
          <w:rFonts w:ascii="Calibri" w:hAnsi="Calibri" w:cs="Calibri"/>
          <w:b/>
          <w:bCs/>
          <w:iCs/>
          <w:sz w:val="32"/>
          <w:u w:val="none"/>
        </w:rPr>
      </w:pPr>
      <w:r w:rsidRPr="009379AD">
        <w:rPr>
          <w:rFonts w:ascii="Calibri" w:hAnsi="Calibri" w:cs="Calibri"/>
          <w:b/>
          <w:bCs/>
          <w:iCs/>
          <w:sz w:val="32"/>
          <w:u w:val="none"/>
        </w:rPr>
        <w:t>O Z N Á M E N Í</w:t>
      </w:r>
    </w:p>
    <w:p w14:paraId="3E7B0CE7" w14:textId="77777777" w:rsidR="008D1C90" w:rsidRPr="009379AD" w:rsidRDefault="008D1C90" w:rsidP="005A07BA">
      <w:pPr>
        <w:jc w:val="center"/>
        <w:rPr>
          <w:rFonts w:ascii="Calibri" w:hAnsi="Calibri" w:cs="Calibri"/>
        </w:rPr>
      </w:pPr>
      <w:r w:rsidRPr="009379AD">
        <w:rPr>
          <w:rFonts w:ascii="Calibri" w:hAnsi="Calibri" w:cs="Calibri"/>
        </w:rPr>
        <w:t xml:space="preserve"> </w:t>
      </w:r>
    </w:p>
    <w:p w14:paraId="11AABDE2" w14:textId="77777777" w:rsidR="008D1C90" w:rsidRPr="009379AD" w:rsidRDefault="008D1C90" w:rsidP="005A07BA">
      <w:pPr>
        <w:jc w:val="center"/>
        <w:rPr>
          <w:rFonts w:ascii="Calibri" w:hAnsi="Calibri" w:cs="Calibri"/>
          <w:sz w:val="28"/>
        </w:rPr>
      </w:pPr>
      <w:r w:rsidRPr="009379AD">
        <w:rPr>
          <w:rFonts w:ascii="Calibri" w:hAnsi="Calibri" w:cs="Calibri"/>
          <w:sz w:val="28"/>
        </w:rPr>
        <w:t>o konání hudební produkce</w:t>
      </w:r>
    </w:p>
    <w:p w14:paraId="5E4330E9" w14:textId="77777777" w:rsidR="008D1C90" w:rsidRDefault="008D1C90" w:rsidP="005A07BA">
      <w:pPr>
        <w:jc w:val="center"/>
        <w:rPr>
          <w:rFonts w:ascii="Calibri" w:hAnsi="Calibri" w:cs="Calibri"/>
        </w:rPr>
      </w:pPr>
    </w:p>
    <w:p w14:paraId="52B8421F" w14:textId="77777777" w:rsidR="008D1C90" w:rsidRPr="009379AD" w:rsidRDefault="008D1C90" w:rsidP="005A07BA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1"/>
        <w:gridCol w:w="5469"/>
      </w:tblGrid>
      <w:tr w:rsidR="008D1C90" w:rsidRPr="009379AD" w14:paraId="473C26ED" w14:textId="77777777" w:rsidTr="005A07BA">
        <w:tc>
          <w:tcPr>
            <w:tcW w:w="3672" w:type="dxa"/>
          </w:tcPr>
          <w:p w14:paraId="01CD732F" w14:textId="77777777" w:rsidR="008D1C90" w:rsidRPr="009379AD" w:rsidRDefault="008D1C90" w:rsidP="00183521">
            <w:pPr>
              <w:spacing w:before="240" w:after="2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Název (označení) akce</w:t>
            </w:r>
            <w:r w:rsidRPr="009379A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14" w:type="dxa"/>
          </w:tcPr>
          <w:p w14:paraId="41C89656" w14:textId="77777777" w:rsidR="008D1C90" w:rsidRPr="009379AD" w:rsidRDefault="008D1C90" w:rsidP="005A07BA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C90" w:rsidRPr="009379AD" w14:paraId="3E1280E6" w14:textId="77777777" w:rsidTr="005A07BA">
        <w:tc>
          <w:tcPr>
            <w:tcW w:w="3672" w:type="dxa"/>
          </w:tcPr>
          <w:p w14:paraId="69AE4017" w14:textId="77777777" w:rsidR="008D1C90" w:rsidRPr="009379AD" w:rsidRDefault="008D1C90" w:rsidP="00183521">
            <w:pPr>
              <w:spacing w:before="240" w:after="2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Datum a čas (od – do) konání</w:t>
            </w:r>
            <w:r w:rsidRPr="009379AD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  <w:r w:rsidRPr="009379A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14" w:type="dxa"/>
          </w:tcPr>
          <w:p w14:paraId="5CDDA512" w14:textId="77777777" w:rsidR="008D1C90" w:rsidRPr="009379AD" w:rsidRDefault="008D1C90" w:rsidP="005A07BA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C90" w:rsidRPr="009379AD" w14:paraId="7C733005" w14:textId="77777777" w:rsidTr="005A07BA">
        <w:tc>
          <w:tcPr>
            <w:tcW w:w="3672" w:type="dxa"/>
          </w:tcPr>
          <w:p w14:paraId="66E7DDD4" w14:textId="77777777" w:rsidR="008D1C90" w:rsidRPr="009379AD" w:rsidRDefault="008D1C90" w:rsidP="00183521">
            <w:pPr>
              <w:spacing w:before="240" w:after="2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Místo konání</w:t>
            </w:r>
            <w:r w:rsidRPr="009379AD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  <w:r w:rsidRPr="009379A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5614" w:type="dxa"/>
          </w:tcPr>
          <w:p w14:paraId="68360BE5" w14:textId="77777777" w:rsidR="008D1C90" w:rsidRPr="009379AD" w:rsidRDefault="008D1C90" w:rsidP="005A07BA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C90" w:rsidRPr="009379AD" w14:paraId="0412F889" w14:textId="77777777" w:rsidTr="005A07BA">
        <w:tc>
          <w:tcPr>
            <w:tcW w:w="3672" w:type="dxa"/>
          </w:tcPr>
          <w:p w14:paraId="6A063C3B" w14:textId="77777777" w:rsidR="008D1C90" w:rsidRDefault="008D1C90" w:rsidP="005A07BA">
            <w:pPr>
              <w:spacing w:before="240" w:after="240"/>
              <w:jc w:val="right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Hlavní pořadatel</w:t>
            </w:r>
          </w:p>
          <w:p w14:paraId="0C418C90" w14:textId="77777777" w:rsidR="008D1C90" w:rsidRPr="009379AD" w:rsidRDefault="008D1C90" w:rsidP="005A07BA">
            <w:pPr>
              <w:spacing w:before="240" w:after="2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(adresa,</w:t>
            </w: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</w:t>
            </w:r>
            <w:r w:rsidRPr="009379A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telefon-fax, IČ)</w:t>
            </w:r>
            <w:r w:rsidRPr="009379AD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5614" w:type="dxa"/>
          </w:tcPr>
          <w:p w14:paraId="49BA1DB8" w14:textId="77777777" w:rsidR="008D1C90" w:rsidRPr="009379AD" w:rsidRDefault="008D1C90" w:rsidP="005A07BA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C90" w:rsidRPr="009379AD" w14:paraId="0F4664B6" w14:textId="77777777" w:rsidTr="005A07BA">
        <w:tc>
          <w:tcPr>
            <w:tcW w:w="3672" w:type="dxa"/>
          </w:tcPr>
          <w:p w14:paraId="66D54754" w14:textId="77777777" w:rsidR="008D1C90" w:rsidRPr="009379AD" w:rsidRDefault="008D1C90" w:rsidP="00183521">
            <w:pPr>
              <w:spacing w:before="240" w:after="240"/>
              <w:jc w:val="right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smallCaps/>
                <w:sz w:val="22"/>
                <w:szCs w:val="22"/>
              </w:rPr>
              <w:t>Druh hudební produkce:</w:t>
            </w:r>
            <w:r w:rsidRPr="009379AD">
              <w:rPr>
                <w:rStyle w:val="Znakapoznpodarou"/>
                <w:rFonts w:ascii="Calibri" w:hAnsi="Calibri" w:cs="Calibri"/>
                <w:b/>
                <w:smallCaps/>
                <w:sz w:val="22"/>
                <w:szCs w:val="22"/>
              </w:rPr>
              <w:footnoteReference w:id="1"/>
            </w:r>
          </w:p>
        </w:tc>
        <w:tc>
          <w:tcPr>
            <w:tcW w:w="5614" w:type="dxa"/>
          </w:tcPr>
          <w:p w14:paraId="1F1E5E20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>živé provozování - zábavná hudba k tanci</w:t>
            </w:r>
          </w:p>
          <w:p w14:paraId="6B0DA7B9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>živé provozování - zábavná hudba v koncertním provedení (výlučně k poslechu)</w:t>
            </w:r>
          </w:p>
          <w:p w14:paraId="05E84398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 xml:space="preserve">vážná hudba - živé provozování nebo repro </w:t>
            </w:r>
          </w:p>
          <w:p w14:paraId="3A75DA89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>pravidelně se opakující živé hudební produkce v restauracích, ubytovacích zařízeních a na veřejných prostranstvích, při nichž se nevybírá vstupné</w:t>
            </w:r>
          </w:p>
          <w:p w14:paraId="564D9C13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>disco a videoprodukce</w:t>
            </w:r>
          </w:p>
          <w:p w14:paraId="7A696ABA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>užití hudby při výuce tance</w:t>
            </w:r>
          </w:p>
          <w:p w14:paraId="39305C01" w14:textId="77777777" w:rsidR="008D1C90" w:rsidRPr="009379AD" w:rsidRDefault="008D1C90" w:rsidP="005A07BA">
            <w:pPr>
              <w:numPr>
                <w:ilvl w:val="0"/>
                <w:numId w:val="1"/>
              </w:numPr>
              <w:spacing w:before="120"/>
              <w:ind w:left="426" w:hanging="357"/>
              <w:jc w:val="both"/>
              <w:rPr>
                <w:rFonts w:ascii="Calibri" w:hAnsi="Calibri" w:cs="Calibri"/>
              </w:rPr>
            </w:pPr>
            <w:r w:rsidRPr="009379AD">
              <w:rPr>
                <w:rFonts w:ascii="Calibri" w:hAnsi="Calibri" w:cs="Calibri"/>
              </w:rPr>
              <w:t>reprodukovaná hudba k poslechu</w:t>
            </w:r>
          </w:p>
        </w:tc>
      </w:tr>
      <w:tr w:rsidR="008D1C90" w:rsidRPr="009379AD" w14:paraId="7C22A456" w14:textId="77777777" w:rsidTr="005A07BA">
        <w:tc>
          <w:tcPr>
            <w:tcW w:w="3672" w:type="dxa"/>
          </w:tcPr>
          <w:p w14:paraId="1A92657F" w14:textId="77777777" w:rsidR="008D1C90" w:rsidRPr="009379AD" w:rsidRDefault="008D1C90" w:rsidP="005A07BA">
            <w:pPr>
              <w:spacing w:before="240" w:after="240"/>
              <w:jc w:val="right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Předpokládaný počet účastníků akce: </w:t>
            </w:r>
            <w:r w:rsidRPr="009379A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14" w:type="dxa"/>
          </w:tcPr>
          <w:p w14:paraId="7D4C88A2" w14:textId="77777777" w:rsidR="008D1C90" w:rsidRPr="009379AD" w:rsidRDefault="008D1C90" w:rsidP="005A07BA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C90" w:rsidRPr="009379AD" w14:paraId="7489A9BF" w14:textId="77777777" w:rsidTr="005A07BA">
        <w:tc>
          <w:tcPr>
            <w:tcW w:w="3672" w:type="dxa"/>
          </w:tcPr>
          <w:p w14:paraId="58077040" w14:textId="77777777" w:rsidR="008D1C90" w:rsidRPr="009379AD" w:rsidRDefault="008D1C90" w:rsidP="005A07BA">
            <w:pPr>
              <w:spacing w:before="240" w:after="240"/>
              <w:jc w:val="right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9379AD">
              <w:rPr>
                <w:rFonts w:ascii="Calibri" w:hAnsi="Calibri" w:cs="Calibri"/>
                <w:b/>
                <w:smallCaps/>
                <w:sz w:val="22"/>
                <w:szCs w:val="22"/>
              </w:rPr>
              <w:t>Počet členů pořadatelské služby:</w:t>
            </w:r>
          </w:p>
        </w:tc>
        <w:tc>
          <w:tcPr>
            <w:tcW w:w="5614" w:type="dxa"/>
          </w:tcPr>
          <w:p w14:paraId="306A2E94" w14:textId="77777777" w:rsidR="008D1C90" w:rsidRPr="009379AD" w:rsidRDefault="008D1C90" w:rsidP="005A07BA">
            <w:pPr>
              <w:spacing w:before="24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41F740" w14:textId="77777777" w:rsidR="008D1C90" w:rsidRPr="009379AD" w:rsidRDefault="008D1C90" w:rsidP="005A07BA">
      <w:pPr>
        <w:jc w:val="center"/>
        <w:rPr>
          <w:rFonts w:ascii="Calibri" w:hAnsi="Calibri" w:cs="Calibri"/>
        </w:rPr>
      </w:pPr>
    </w:p>
    <w:p w14:paraId="5DB73D9F" w14:textId="77777777" w:rsidR="008D1C90" w:rsidRPr="009379AD" w:rsidRDefault="008D1C90" w:rsidP="005A07BA">
      <w:pPr>
        <w:rPr>
          <w:rFonts w:ascii="Calibri" w:hAnsi="Calibri" w:cs="Calibri"/>
        </w:rPr>
      </w:pPr>
    </w:p>
    <w:p w14:paraId="59C3E1C4" w14:textId="77777777" w:rsidR="008D1C90" w:rsidRPr="009379AD" w:rsidRDefault="008D1C90" w:rsidP="005A07BA">
      <w:pPr>
        <w:rPr>
          <w:rFonts w:ascii="Calibri" w:hAnsi="Calibri" w:cs="Calibri"/>
        </w:rPr>
      </w:pPr>
    </w:p>
    <w:p w14:paraId="4AB8F059" w14:textId="77777777" w:rsidR="008D1C90" w:rsidRPr="009379AD" w:rsidRDefault="008D1C90" w:rsidP="005A07BA">
      <w:pPr>
        <w:rPr>
          <w:rFonts w:ascii="Calibri" w:hAnsi="Calibri" w:cs="Calibri"/>
        </w:rPr>
      </w:pPr>
      <w:r w:rsidRPr="009379AD">
        <w:rPr>
          <w:rFonts w:ascii="Calibri" w:hAnsi="Calibri" w:cs="Calibri"/>
        </w:rPr>
        <w:t xml:space="preserve">                                                                           </w:t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  <w:t>………………………………………….</w:t>
      </w:r>
    </w:p>
    <w:p w14:paraId="33E95F7F" w14:textId="77777777" w:rsidR="008D1C90" w:rsidRPr="009379AD" w:rsidRDefault="008D1C90" w:rsidP="005A07BA">
      <w:pPr>
        <w:rPr>
          <w:rFonts w:ascii="Calibri" w:hAnsi="Calibri" w:cs="Calibri"/>
        </w:rPr>
      </w:pPr>
      <w:r w:rsidRPr="009379AD">
        <w:rPr>
          <w:rFonts w:ascii="Calibri" w:hAnsi="Calibri" w:cs="Calibri"/>
        </w:rPr>
        <w:t xml:space="preserve">                 </w:t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</w:r>
      <w:r w:rsidRPr="009379AD">
        <w:rPr>
          <w:rFonts w:ascii="Calibri" w:hAnsi="Calibri" w:cs="Calibri"/>
        </w:rPr>
        <w:tab/>
        <w:t xml:space="preserve">   </w:t>
      </w:r>
      <w:r w:rsidRPr="009379AD">
        <w:rPr>
          <w:rFonts w:ascii="Calibri" w:hAnsi="Calibri" w:cs="Calibri"/>
        </w:rPr>
        <w:tab/>
        <w:t>podpis hlavního pořadatele</w:t>
      </w:r>
    </w:p>
    <w:p w14:paraId="1B016AD3" w14:textId="77777777" w:rsidR="008D1C90" w:rsidRPr="009379AD" w:rsidRDefault="008D1C90" w:rsidP="005A07BA">
      <w:pPr>
        <w:rPr>
          <w:rFonts w:ascii="Calibri" w:hAnsi="Calibri" w:cs="Calibri"/>
        </w:rPr>
      </w:pPr>
    </w:p>
    <w:p w14:paraId="206BD268" w14:textId="77777777" w:rsidR="008D1C90" w:rsidRPr="009379AD" w:rsidRDefault="008D1C90" w:rsidP="005A07BA">
      <w:pPr>
        <w:rPr>
          <w:rFonts w:ascii="Calibri" w:hAnsi="Calibri" w:cs="Calibri"/>
        </w:rPr>
      </w:pPr>
    </w:p>
    <w:p w14:paraId="6373AAA2" w14:textId="77777777" w:rsidR="008D1C90" w:rsidRPr="009379AD" w:rsidRDefault="008D1C90" w:rsidP="005A07BA">
      <w:pPr>
        <w:rPr>
          <w:rFonts w:ascii="Calibri" w:hAnsi="Calibri" w:cs="Calibri"/>
          <w:sz w:val="18"/>
          <w:szCs w:val="18"/>
        </w:rPr>
      </w:pPr>
      <w:r w:rsidRPr="009379AD">
        <w:rPr>
          <w:rFonts w:ascii="Calibri" w:hAnsi="Calibri" w:cs="Calibri"/>
          <w:sz w:val="18"/>
          <w:szCs w:val="18"/>
          <w:u w:val="single"/>
        </w:rPr>
        <w:t>Poznámka:</w:t>
      </w:r>
      <w:r w:rsidRPr="009379AD">
        <w:rPr>
          <w:rFonts w:ascii="Calibri" w:hAnsi="Calibri" w:cs="Calibri"/>
          <w:sz w:val="18"/>
          <w:szCs w:val="18"/>
        </w:rPr>
        <w:t xml:space="preserve"> Bližší podmínky pro pořádání, průběh a ukončení veřejnosti přístupných tanečních zábav, diskoték a jiných kulturních podniků jsou stanoveny Obecně závaznou vyhláškou města Ústí nad Orlicí č. 6/2005.</w:t>
      </w:r>
    </w:p>
    <w:sectPr w:rsidR="008D1C90" w:rsidRPr="009379AD" w:rsidSect="00AE73EE">
      <w:pgSz w:w="11906" w:h="16838"/>
      <w:pgMar w:top="851" w:right="1418" w:bottom="56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274A" w14:textId="77777777" w:rsidR="00AE73EE" w:rsidRDefault="00AE73EE">
      <w:r>
        <w:separator/>
      </w:r>
    </w:p>
  </w:endnote>
  <w:endnote w:type="continuationSeparator" w:id="0">
    <w:p w14:paraId="3D7DAA94" w14:textId="77777777" w:rsidR="00AE73EE" w:rsidRDefault="00A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C58C" w14:textId="77777777" w:rsidR="00AE73EE" w:rsidRDefault="00AE73EE">
      <w:r>
        <w:separator/>
      </w:r>
    </w:p>
  </w:footnote>
  <w:footnote w:type="continuationSeparator" w:id="0">
    <w:p w14:paraId="14BB6F91" w14:textId="77777777" w:rsidR="00AE73EE" w:rsidRDefault="00AE73EE">
      <w:r>
        <w:continuationSeparator/>
      </w:r>
    </w:p>
  </w:footnote>
  <w:footnote w:id="1">
    <w:p w14:paraId="07530F7F" w14:textId="77777777" w:rsidR="008D1C90" w:rsidRDefault="008D1C90" w:rsidP="005A07BA">
      <w:pPr>
        <w:pStyle w:val="Textpoznpodarou"/>
      </w:pPr>
      <w:r w:rsidRPr="009379AD">
        <w:rPr>
          <w:rStyle w:val="Znakapoznpodarou"/>
          <w:rFonts w:ascii="Calibri" w:hAnsi="Calibri" w:cs="Calibri"/>
          <w:sz w:val="18"/>
          <w:szCs w:val="18"/>
        </w:rPr>
        <w:footnoteRef/>
      </w:r>
      <w:r w:rsidRPr="009379AD">
        <w:rPr>
          <w:rFonts w:ascii="Calibri" w:hAnsi="Calibri" w:cs="Calibri"/>
          <w:sz w:val="18"/>
          <w:szCs w:val="18"/>
        </w:rPr>
        <w:t xml:space="preserve"> Nehodící se,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673E"/>
    <w:multiLevelType w:val="hybridMultilevel"/>
    <w:tmpl w:val="F3386E60"/>
    <w:lvl w:ilvl="0" w:tplc="0405000F">
      <w:start w:val="1"/>
      <w:numFmt w:val="decimal"/>
      <w:lvlText w:val="%1."/>
      <w:lvlJc w:val="left"/>
      <w:pPr>
        <w:ind w:left="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num w:numId="1" w16cid:durableId="155130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1A"/>
    <w:rsid w:val="001021F4"/>
    <w:rsid w:val="00123129"/>
    <w:rsid w:val="00183521"/>
    <w:rsid w:val="0027765E"/>
    <w:rsid w:val="003E68F5"/>
    <w:rsid w:val="00460DD8"/>
    <w:rsid w:val="004E59AC"/>
    <w:rsid w:val="00501660"/>
    <w:rsid w:val="00516DA6"/>
    <w:rsid w:val="005A07BA"/>
    <w:rsid w:val="005A4715"/>
    <w:rsid w:val="005B48C9"/>
    <w:rsid w:val="00762883"/>
    <w:rsid w:val="0079481A"/>
    <w:rsid w:val="007D4BCB"/>
    <w:rsid w:val="007F5AD9"/>
    <w:rsid w:val="008A58F7"/>
    <w:rsid w:val="008D1C90"/>
    <w:rsid w:val="009379AD"/>
    <w:rsid w:val="00AE30B9"/>
    <w:rsid w:val="00AE73EE"/>
    <w:rsid w:val="00B60A60"/>
    <w:rsid w:val="00BE0066"/>
    <w:rsid w:val="00BF1FC6"/>
    <w:rsid w:val="00C77823"/>
    <w:rsid w:val="00C8234D"/>
    <w:rsid w:val="00C83CE0"/>
    <w:rsid w:val="00D25B53"/>
    <w:rsid w:val="00E440F9"/>
    <w:rsid w:val="00E64CE5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9895F"/>
  <w15:docId w15:val="{94D7486D-D7FA-44FA-99BA-0FD96091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8C9"/>
    <w:rPr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5B48C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CE0D7A"/>
    <w:rPr>
      <w:sz w:val="20"/>
      <w:szCs w:val="20"/>
      <w:lang w:eastAsia="en-US"/>
    </w:rPr>
  </w:style>
  <w:style w:type="paragraph" w:customStyle="1" w:styleId="Normal">
    <w:name w:val="[Normal]"/>
    <w:uiPriority w:val="99"/>
    <w:rsid w:val="005B48C9"/>
    <w:rPr>
      <w:rFonts w:ascii="Arial" w:hAnsi="Arial"/>
      <w:sz w:val="24"/>
      <w:szCs w:val="20"/>
      <w:lang w:val="en-US" w:eastAsia="en-US"/>
    </w:rPr>
  </w:style>
  <w:style w:type="paragraph" w:customStyle="1" w:styleId="Nadpis51">
    <w:name w:val="Nadpis 51"/>
    <w:basedOn w:val="Normln"/>
    <w:uiPriority w:val="99"/>
    <w:rsid w:val="005B48C9"/>
    <w:pPr>
      <w:keepNext/>
      <w:widowControl w:val="0"/>
      <w:jc w:val="both"/>
    </w:pPr>
    <w:rPr>
      <w:rFonts w:ascii="Arial" w:hAnsi="Arial"/>
      <w:sz w:val="24"/>
      <w:u w:val="single"/>
    </w:rPr>
  </w:style>
  <w:style w:type="paragraph" w:customStyle="1" w:styleId="Zhlav1">
    <w:name w:val="Záhlaví1"/>
    <w:basedOn w:val="Normln"/>
    <w:uiPriority w:val="99"/>
    <w:rsid w:val="005B48C9"/>
    <w:pPr>
      <w:tabs>
        <w:tab w:val="center" w:pos="4536"/>
        <w:tab w:val="right" w:pos="9072"/>
      </w:tabs>
    </w:pPr>
    <w:rPr>
      <w:sz w:val="24"/>
    </w:rPr>
  </w:style>
  <w:style w:type="paragraph" w:customStyle="1" w:styleId="Zpat1">
    <w:name w:val="Zápatí1"/>
    <w:basedOn w:val="Normln"/>
    <w:uiPriority w:val="99"/>
    <w:rsid w:val="005B48C9"/>
    <w:pPr>
      <w:tabs>
        <w:tab w:val="center" w:pos="4536"/>
        <w:tab w:val="right" w:pos="9072"/>
      </w:tabs>
    </w:pPr>
  </w:style>
  <w:style w:type="paragraph" w:customStyle="1" w:styleId="Nadpis21">
    <w:name w:val="Nadpis 21"/>
    <w:basedOn w:val="Normln"/>
    <w:next w:val="Nadpis51"/>
    <w:uiPriority w:val="99"/>
    <w:rsid w:val="005B48C9"/>
    <w:pPr>
      <w:keepNext/>
      <w:jc w:val="both"/>
    </w:pPr>
    <w:rPr>
      <w:rFonts w:ascii="Arial" w:hAnsi="Arial"/>
      <w:b/>
    </w:rPr>
  </w:style>
  <w:style w:type="paragraph" w:customStyle="1" w:styleId="Nadpis11">
    <w:name w:val="Nadpis 11"/>
    <w:basedOn w:val="Normln"/>
    <w:next w:val="Nadpis51"/>
    <w:uiPriority w:val="99"/>
    <w:rsid w:val="005B48C9"/>
    <w:pPr>
      <w:keepNext/>
    </w:pPr>
    <w:rPr>
      <w:b/>
      <w:i/>
      <w:sz w:val="36"/>
    </w:rPr>
  </w:style>
  <w:style w:type="paragraph" w:customStyle="1" w:styleId="Nadpis31">
    <w:name w:val="Nadpis 31"/>
    <w:basedOn w:val="Normln"/>
    <w:next w:val="Nadpis51"/>
    <w:uiPriority w:val="99"/>
    <w:rsid w:val="005B48C9"/>
    <w:pPr>
      <w:keepNext/>
      <w:jc w:val="both"/>
    </w:pPr>
    <w:rPr>
      <w:rFonts w:ascii="Arial" w:hAnsi="Arial"/>
      <w:sz w:val="24"/>
      <w:u w:val="single"/>
    </w:rPr>
  </w:style>
  <w:style w:type="paragraph" w:customStyle="1" w:styleId="Nadpis61">
    <w:name w:val="Nadpis 61"/>
    <w:basedOn w:val="Normln"/>
    <w:next w:val="Nadpis51"/>
    <w:uiPriority w:val="99"/>
    <w:rsid w:val="005B48C9"/>
    <w:pPr>
      <w:keepNext/>
    </w:pPr>
    <w:rPr>
      <w:b/>
      <w:sz w:val="28"/>
    </w:rPr>
  </w:style>
  <w:style w:type="paragraph" w:customStyle="1" w:styleId="Zkladntext21">
    <w:name w:val="Základní text 21"/>
    <w:basedOn w:val="Normln"/>
    <w:uiPriority w:val="99"/>
    <w:rsid w:val="005B48C9"/>
    <w:pPr>
      <w:widowControl w:val="0"/>
      <w:jc w:val="both"/>
    </w:pPr>
    <w:rPr>
      <w:rFonts w:ascii="Arial" w:hAnsi="Arial"/>
      <w:sz w:val="24"/>
    </w:rPr>
  </w:style>
  <w:style w:type="paragraph" w:customStyle="1" w:styleId="Zkladntext31">
    <w:name w:val="Základní text 31"/>
    <w:basedOn w:val="Normln"/>
    <w:uiPriority w:val="99"/>
    <w:rsid w:val="005B48C9"/>
    <w:pPr>
      <w:jc w:val="both"/>
    </w:pPr>
    <w:rPr>
      <w:rFonts w:ascii="Arial" w:hAnsi="Arial"/>
      <w:sz w:val="16"/>
    </w:rPr>
  </w:style>
  <w:style w:type="paragraph" w:customStyle="1" w:styleId="Zkladntext1">
    <w:name w:val="Základní text1"/>
    <w:basedOn w:val="Normln"/>
    <w:uiPriority w:val="99"/>
    <w:rsid w:val="005B48C9"/>
    <w:pPr>
      <w:jc w:val="both"/>
    </w:pPr>
    <w:rPr>
      <w:sz w:val="24"/>
    </w:rPr>
  </w:style>
  <w:style w:type="paragraph" w:customStyle="1" w:styleId="Text">
    <w:name w:val="Text"/>
    <w:basedOn w:val="Normln"/>
    <w:uiPriority w:val="99"/>
    <w:rsid w:val="005B48C9"/>
    <w:pPr>
      <w:spacing w:before="60"/>
      <w:jc w:val="both"/>
    </w:pPr>
    <w:rPr>
      <w:sz w:val="24"/>
    </w:rPr>
  </w:style>
  <w:style w:type="character" w:customStyle="1" w:styleId="ZhlavChar">
    <w:name w:val="Záhlaví Char"/>
    <w:uiPriority w:val="99"/>
    <w:rsid w:val="005B48C9"/>
    <w:rPr>
      <w:lang w:val="en-US" w:eastAsia="en-US"/>
    </w:rPr>
  </w:style>
  <w:style w:type="paragraph" w:styleId="Zpat">
    <w:name w:val="footer"/>
    <w:basedOn w:val="Normln"/>
    <w:link w:val="ZpatChar1"/>
    <w:uiPriority w:val="99"/>
    <w:semiHidden/>
    <w:rsid w:val="005B48C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CE0D7A"/>
    <w:rPr>
      <w:sz w:val="20"/>
      <w:szCs w:val="20"/>
      <w:lang w:eastAsia="en-US"/>
    </w:rPr>
  </w:style>
  <w:style w:type="character" w:customStyle="1" w:styleId="ZpatChar">
    <w:name w:val="Zápatí Char"/>
    <w:uiPriority w:val="99"/>
    <w:rsid w:val="005B48C9"/>
    <w:rPr>
      <w:lang w:val="en-US" w:eastAsia="en-US"/>
    </w:rPr>
  </w:style>
  <w:style w:type="character" w:customStyle="1" w:styleId="skypepnhprintcontainer">
    <w:name w:val="skype_pnh_print_container"/>
    <w:uiPriority w:val="99"/>
    <w:rsid w:val="005B48C9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4BCB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4BCB"/>
    <w:rPr>
      <w:rFonts w:ascii="Segoe UI" w:hAnsi="Segoe UI"/>
      <w:sz w:val="18"/>
      <w:lang w:eastAsia="en-US"/>
    </w:rPr>
  </w:style>
  <w:style w:type="paragraph" w:styleId="Nzev">
    <w:name w:val="Title"/>
    <w:basedOn w:val="Normln"/>
    <w:link w:val="NzevChar"/>
    <w:uiPriority w:val="99"/>
    <w:qFormat/>
    <w:rsid w:val="005A07BA"/>
    <w:pPr>
      <w:jc w:val="center"/>
    </w:pPr>
    <w:rPr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A07BA"/>
    <w:rPr>
      <w:sz w:val="24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5A07BA"/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A07BA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5A07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Base>C:\temp\vera\konverze_DOC_vera_vzory\Mestska_policie_origRTF\pp\DOC\UZI\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Faltus</dc:creator>
  <cp:keywords/>
  <dc:description/>
  <cp:lastModifiedBy>Prokeš Lukáš</cp:lastModifiedBy>
  <cp:revision>2</cp:revision>
  <cp:lastPrinted>2016-10-27T13:47:00Z</cp:lastPrinted>
  <dcterms:created xsi:type="dcterms:W3CDTF">2024-01-18T12:17:00Z</dcterms:created>
  <dcterms:modified xsi:type="dcterms:W3CDTF">2024-01-18T12:17:00Z</dcterms:modified>
</cp:coreProperties>
</file>