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69" w:rsidRPr="00875B8F" w:rsidRDefault="00977969" w:rsidP="00977969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66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73"/>
        <w:gridCol w:w="4833"/>
      </w:tblGrid>
      <w:tr w:rsidR="00D1094F" w:rsidRPr="00875B8F" w:rsidTr="00501332">
        <w:trPr>
          <w:trHeight w:val="249"/>
          <w:tblHeader/>
        </w:trPr>
        <w:tc>
          <w:tcPr>
            <w:tcW w:w="2660" w:type="dxa"/>
            <w:shd w:val="clear" w:color="auto" w:fill="D0CECE" w:themeFill="background2" w:themeFillShade="E6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DOTAČNÍ PROGRAM </w:t>
            </w:r>
          </w:p>
        </w:tc>
        <w:tc>
          <w:tcPr>
            <w:tcW w:w="7006" w:type="dxa"/>
            <w:gridSpan w:val="2"/>
            <w:shd w:val="clear" w:color="auto" w:fill="D0CECE" w:themeFill="background2" w:themeFillShade="E6"/>
          </w:tcPr>
          <w:p w:rsidR="00D1094F" w:rsidRPr="00501332" w:rsidRDefault="00D1094F" w:rsidP="003C0B80">
            <w:pPr>
              <w:pStyle w:val="Default"/>
              <w:rPr>
                <w:rFonts w:asciiTheme="minorHAnsi" w:hAnsiTheme="minorHAnsi" w:cstheme="minorHAnsi"/>
              </w:rPr>
            </w:pPr>
            <w:r w:rsidRPr="0050133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Podpora </w:t>
            </w:r>
            <w:r w:rsidR="003C0B8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instalace zelených střech </w:t>
            </w:r>
            <w:r w:rsidR="00977969" w:rsidRPr="0050133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na území města </w:t>
            </w:r>
            <w:r w:rsidRPr="0050133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Ústí nad Orlicí v roce 2021 </w:t>
            </w:r>
          </w:p>
        </w:tc>
      </w:tr>
      <w:tr w:rsidR="00D1094F" w:rsidRPr="00875B8F" w:rsidTr="00933050">
        <w:trPr>
          <w:trHeight w:val="606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OBLAST PODPORY: </w:t>
            </w:r>
          </w:p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(ÚČEL PROGRAMU) </w:t>
            </w:r>
          </w:p>
        </w:tc>
        <w:tc>
          <w:tcPr>
            <w:tcW w:w="7006" w:type="dxa"/>
            <w:gridSpan w:val="2"/>
          </w:tcPr>
          <w:p w:rsidR="00D1094F" w:rsidRPr="00875B8F" w:rsidRDefault="00977969" w:rsidP="003C0B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Podpora instalace zelenýc</w:t>
            </w:r>
            <w:r w:rsidR="003C0B80">
              <w:rPr>
                <w:rFonts w:asciiTheme="minorHAnsi" w:hAnsiTheme="minorHAnsi" w:cstheme="minorHAnsi"/>
                <w:sz w:val="22"/>
                <w:szCs w:val="22"/>
              </w:rPr>
              <w:t xml:space="preserve">h rostlinami porostlých střech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na území města Ústí nad Orlicí. 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Smyslem programu je podpořit vlastníky těchto nemovitostí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v environmentálním </w:t>
            </w:r>
            <w:r w:rsidR="004046DE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řešení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zlepšujícím mikroklimatické podmínky urbanizovaného prostředí</w:t>
            </w:r>
            <w:r w:rsidR="004046DE" w:rsidRPr="00875B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1094F" w:rsidRPr="00875B8F" w:rsidTr="00933050">
        <w:trPr>
          <w:trHeight w:val="1111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DŮVODY PODPORY STANOVENÉHO ÚČELU: </w:t>
            </w:r>
          </w:p>
        </w:tc>
        <w:tc>
          <w:tcPr>
            <w:tcW w:w="7006" w:type="dxa"/>
            <w:gridSpan w:val="2"/>
          </w:tcPr>
          <w:p w:rsidR="00D1094F" w:rsidRPr="00875B8F" w:rsidRDefault="004046DE" w:rsidP="004D50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Je v obecném zájmu města Ústí nad Orlicí, aby v urbanizovaném prostředí i na budovách </w:t>
            </w:r>
            <w:r w:rsidR="004D50D3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vznikala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místa eliminující městské tepelné ostrovy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>, zvyšovala příznivé mikroklima</w:t>
            </w:r>
            <w:r w:rsidR="004D50D3">
              <w:rPr>
                <w:rFonts w:asciiTheme="minorHAnsi" w:hAnsiTheme="minorHAnsi" w:cstheme="minorHAnsi"/>
                <w:sz w:val="22"/>
                <w:szCs w:val="22"/>
              </w:rPr>
              <w:t>, snižovala znečištění ovzduší, zvyšovala biodiverzitu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 a v neposlední řadě zadržovala a spotřebovávala dešťové vody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1094F" w:rsidRPr="00875B8F" w:rsidTr="00933050">
        <w:trPr>
          <w:trHeight w:val="226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>PŘEDPOKLÁD</w:t>
            </w:r>
            <w:r w:rsidR="006C35D4">
              <w:rPr>
                <w:rFonts w:asciiTheme="minorHAnsi" w:hAnsiTheme="minorHAnsi" w:cstheme="minorHAnsi"/>
                <w:b/>
                <w:sz w:val="22"/>
                <w:szCs w:val="22"/>
              </w:rPr>
              <w:t>ANÝ OBJEM FINANČNÍCH PROSTŘEDKŮ</w:t>
            </w: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006" w:type="dxa"/>
            <w:gridSpan w:val="2"/>
          </w:tcPr>
          <w:p w:rsidR="004D50D3" w:rsidRPr="00875B8F" w:rsidRDefault="00AA5490" w:rsidP="003C0B80">
            <w:pPr>
              <w:pStyle w:val="Default"/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400 Kč/m2 instalované plochy zelené střechy, nejvýše však 50 000 Kč</w:t>
            </w:r>
            <w:r w:rsidR="001456BA">
              <w:rPr>
                <w:rFonts w:asciiTheme="minorHAnsi" w:hAnsiTheme="minorHAnsi" w:cstheme="minorHAnsi"/>
                <w:sz w:val="22"/>
                <w:szCs w:val="22"/>
              </w:rPr>
              <w:t xml:space="preserve"> uznatelných nákladů</w:t>
            </w:r>
            <w:r w:rsidR="003C0B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1094F" w:rsidRPr="00875B8F" w:rsidTr="00933050">
        <w:trPr>
          <w:trHeight w:val="1022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KRITÉRIA PRO STANOVENÍ VÝŠE DOTACE A PRO HODNOCENÍ ŽÁDOSTI </w:t>
            </w:r>
          </w:p>
        </w:tc>
        <w:tc>
          <w:tcPr>
            <w:tcW w:w="7006" w:type="dxa"/>
            <w:gridSpan w:val="2"/>
          </w:tcPr>
          <w:p w:rsidR="00D1094F" w:rsidRPr="00875B8F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otace může být poskytnuta pouze na nemovitosti 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na území města 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>Ústí nad Orlicí, které nejsou kulturními památkami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1094F" w:rsidRPr="00875B8F" w:rsidTr="00933050">
        <w:trPr>
          <w:trHeight w:val="226"/>
        </w:trPr>
        <w:tc>
          <w:tcPr>
            <w:tcW w:w="2660" w:type="dxa"/>
          </w:tcPr>
          <w:p w:rsidR="006C35D4" w:rsidRDefault="006C35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ŽADATELÉ: </w:t>
            </w:r>
          </w:p>
        </w:tc>
        <w:tc>
          <w:tcPr>
            <w:tcW w:w="7006" w:type="dxa"/>
            <w:gridSpan w:val="2"/>
          </w:tcPr>
          <w:p w:rsidR="006C35D4" w:rsidRDefault="006C35D4" w:rsidP="006C35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094F" w:rsidRDefault="00D1094F" w:rsidP="006C35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Vlastníci nemovitostí, </w:t>
            </w:r>
            <w:r w:rsidR="00875B8F" w:rsidRPr="00875B8F">
              <w:rPr>
                <w:rFonts w:asciiTheme="minorHAnsi" w:hAnsiTheme="minorHAnsi" w:cstheme="minorHAnsi"/>
                <w:sz w:val="22"/>
                <w:szCs w:val="22"/>
              </w:rPr>
              <w:t>na území města</w:t>
            </w:r>
            <w:r w:rsidR="006C35D4">
              <w:rPr>
                <w:rFonts w:asciiTheme="minorHAnsi" w:hAnsiTheme="minorHAnsi" w:cstheme="minorHAnsi"/>
                <w:sz w:val="22"/>
                <w:szCs w:val="22"/>
              </w:rPr>
              <w:t xml:space="preserve"> Ústí nad Orlicí.</w:t>
            </w:r>
          </w:p>
          <w:p w:rsidR="006C35D4" w:rsidRPr="00875B8F" w:rsidRDefault="006C35D4" w:rsidP="006C35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4F" w:rsidRPr="00875B8F" w:rsidTr="00933050">
        <w:trPr>
          <w:trHeight w:val="102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PODÁNÍ ŽÁDOSTÍ: </w:t>
            </w:r>
          </w:p>
        </w:tc>
        <w:tc>
          <w:tcPr>
            <w:tcW w:w="7006" w:type="dxa"/>
            <w:gridSpan w:val="2"/>
          </w:tcPr>
          <w:p w:rsidR="00D1094F" w:rsidRPr="00875B8F" w:rsidRDefault="00564182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 1. 3</w:t>
            </w: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2021. 2020 do 30. 6</w:t>
            </w: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2021</w:t>
            </w:r>
          </w:p>
        </w:tc>
      </w:tr>
      <w:tr w:rsidR="00D1094F" w:rsidRPr="00875B8F" w:rsidTr="00933050">
        <w:trPr>
          <w:trHeight w:val="491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ZPŮSOB DORUČENÍ ŽÁDOSTÍ: </w:t>
            </w:r>
          </w:p>
        </w:tc>
        <w:tc>
          <w:tcPr>
            <w:tcW w:w="7006" w:type="dxa"/>
            <w:gridSpan w:val="2"/>
          </w:tcPr>
          <w:p w:rsidR="00D1094F" w:rsidRPr="00875B8F" w:rsidRDefault="00D1094F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Poštou (při zaslání poštou rozhoduje podací razítko pošty), do datové schránky (bxcbwmg, v tomto případě musí být součástí elektronický podpis) nebo osobně na podatelnu Městského úřadu Ústí nad Orlicí, Sychrova 16. </w:t>
            </w:r>
          </w:p>
        </w:tc>
      </w:tr>
      <w:tr w:rsidR="00D1094F" w:rsidRPr="00875B8F" w:rsidTr="00933050">
        <w:trPr>
          <w:trHeight w:val="605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PODMÍNKY PRO POSKYTNUTÍ DOTACE: </w:t>
            </w:r>
          </w:p>
        </w:tc>
        <w:tc>
          <w:tcPr>
            <w:tcW w:w="7006" w:type="dxa"/>
            <w:gridSpan w:val="2"/>
          </w:tcPr>
          <w:p w:rsidR="00D1094F" w:rsidRPr="00875B8F" w:rsidRDefault="00D1094F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Předpokladem je správně, včas, bezchybně a úplně vyplněná žádost o dotaci včetně požadovaných příloh. Žádost o dotaci podaná po stanoveném termínu může být vyřazena. Neúplná žádost nebo přílohy mohou být důvodem k vrácení žádosti a k neposkytnutí dotace. Žadatel musí mít vyrovnány dřívější závazky vůči městu. </w:t>
            </w:r>
          </w:p>
        </w:tc>
      </w:tr>
      <w:tr w:rsidR="00D1094F" w:rsidRPr="00875B8F" w:rsidTr="00933050">
        <w:trPr>
          <w:trHeight w:val="221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LHŮTA PRO ROZHODNUTÍ O ŽÁDOSTI </w:t>
            </w:r>
          </w:p>
        </w:tc>
        <w:tc>
          <w:tcPr>
            <w:tcW w:w="7006" w:type="dxa"/>
            <w:gridSpan w:val="2"/>
          </w:tcPr>
          <w:p w:rsidR="00D1094F" w:rsidRPr="00875B8F" w:rsidRDefault="00D1094F" w:rsidP="003C0B80">
            <w:pPr>
              <w:pStyle w:val="Default"/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Orgány města rozhod</w:t>
            </w:r>
            <w:r w:rsidR="00875B8F" w:rsidRPr="00875B8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64182">
              <w:rPr>
                <w:rFonts w:asciiTheme="minorHAnsi" w:hAnsiTheme="minorHAnsi" w:cstheme="minorHAnsi"/>
                <w:sz w:val="22"/>
                <w:szCs w:val="22"/>
              </w:rPr>
              <w:t>ou o poskytnutí dota</w:t>
            </w:r>
            <w:bookmarkStart w:id="0" w:name="_GoBack"/>
            <w:bookmarkEnd w:id="0"/>
            <w:r w:rsidR="00564182">
              <w:rPr>
                <w:rFonts w:asciiTheme="minorHAnsi" w:hAnsiTheme="minorHAnsi" w:cstheme="minorHAnsi"/>
                <w:sz w:val="22"/>
                <w:szCs w:val="22"/>
              </w:rPr>
              <w:t xml:space="preserve">ce do </w:t>
            </w:r>
            <w:r w:rsidR="00240E52" w:rsidRPr="00240E52">
              <w:rPr>
                <w:rFonts w:asciiTheme="minorHAnsi" w:hAnsiTheme="minorHAnsi" w:cstheme="minorHAnsi"/>
                <w:sz w:val="22"/>
                <w:szCs w:val="22"/>
              </w:rPr>
              <w:t>31. 8. 2021</w:t>
            </w:r>
          </w:p>
        </w:tc>
      </w:tr>
      <w:tr w:rsidR="00875B8F" w:rsidRPr="00875B8F" w:rsidTr="00933050">
        <w:trPr>
          <w:trHeight w:val="221"/>
        </w:trPr>
        <w:tc>
          <w:tcPr>
            <w:tcW w:w="2660" w:type="dxa"/>
          </w:tcPr>
          <w:p w:rsidR="00875B8F" w:rsidRPr="00875B8F" w:rsidRDefault="00875B8F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POVINNÉ PŘÍLOHY ŽÁDOSTI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875B8F" w:rsidRPr="00875B8F" w:rsidRDefault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6" w:type="dxa"/>
            <w:gridSpan w:val="2"/>
          </w:tcPr>
          <w:p w:rsidR="00875B8F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Doložení vlastnictví nemovitosti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kopií výpisu z katastru nemovitostí či jinak, pokud tento doklad nebyl již dříve předložen. </w:t>
            </w:r>
          </w:p>
          <w:p w:rsidR="00875B8F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Je-li žadatelem právnická osoba,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doklady žadatele potvrzující vznik subjektu (např. zakládací listina, stanovy, výpis z rejstříků aj.), o volbě nebo jmenování statutárního orgánu, o přidělení IČ, případně DIČ a o zřízení běžného účtu. </w:t>
            </w:r>
          </w:p>
          <w:p w:rsidR="00463758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</w:t>
            </w:r>
            <w:r w:rsid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instalačních</w:t>
            </w: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prací</w:t>
            </w:r>
            <w:r w:rsid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v Městské památkové zóně také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závazné stanovisko</w:t>
            </w: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orgánu státní památkové péče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k nemovitosti, na niž má být dotace poskytnuta. </w:t>
            </w:r>
          </w:p>
          <w:p w:rsidR="00463758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Kopie příslušného povolení stavebního úřadu</w:t>
            </w:r>
            <w:r w:rsidR="00463758">
              <w:rPr>
                <w:rFonts w:asciiTheme="minorHAnsi" w:hAnsiTheme="minorHAnsi" w:cstheme="minorHAnsi"/>
                <w:sz w:val="22"/>
                <w:szCs w:val="22"/>
              </w:rPr>
              <w:t>, bude-li vydáno.</w:t>
            </w:r>
          </w:p>
          <w:p w:rsidR="00463758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Kopie podepsané smlouvy o dílo </w:t>
            </w:r>
            <w:r w:rsidRPr="00463758">
              <w:rPr>
                <w:rFonts w:asciiTheme="minorHAnsi" w:hAnsiTheme="minorHAnsi" w:cstheme="minorHAnsi"/>
                <w:sz w:val="22"/>
                <w:szCs w:val="22"/>
              </w:rPr>
              <w:t xml:space="preserve">se specifikací druhu a rozsahu prací, na něž má být dotace poskytnuta, s termínem dokončení a s uvedením sjednané ceny. </w:t>
            </w:r>
          </w:p>
          <w:p w:rsidR="00875B8F" w:rsidRPr="00463758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položkový rozpočet </w:t>
            </w:r>
            <w:r w:rsidRPr="003D0197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3D0197">
              <w:rPr>
                <w:rFonts w:asciiTheme="minorHAnsi" w:hAnsiTheme="minorHAnsi" w:cstheme="minorHAnsi"/>
                <w:sz w:val="22"/>
                <w:szCs w:val="22"/>
              </w:rPr>
              <w:t>rozpis prací a použitého materiálu</w:t>
            </w:r>
            <w:r w:rsidRPr="003D0197"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  <w:r w:rsidRP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875B8F" w:rsidRPr="00875B8F" w:rsidRDefault="00875B8F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758" w:rsidRPr="00875B8F" w:rsidTr="00933050">
        <w:trPr>
          <w:trHeight w:val="221"/>
        </w:trPr>
        <w:tc>
          <w:tcPr>
            <w:tcW w:w="2660" w:type="dxa"/>
          </w:tcPr>
          <w:p w:rsidR="00463758" w:rsidRPr="00875B8F" w:rsidRDefault="00463758" w:rsidP="00875B8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SPECIFICKÉ PODMÍNKY </w:t>
            </w: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DOTACE:</w:t>
            </w:r>
          </w:p>
        </w:tc>
        <w:tc>
          <w:tcPr>
            <w:tcW w:w="7006" w:type="dxa"/>
            <w:gridSpan w:val="2"/>
          </w:tcPr>
          <w:p w:rsidR="00463758" w:rsidRPr="00675E0E" w:rsidRDefault="00463758" w:rsidP="0046375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Žádost musí obsahovat: </w:t>
            </w:r>
          </w:p>
          <w:p w:rsidR="00463758" w:rsidRPr="00675E0E" w:rsidRDefault="00102960" w:rsidP="00463758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</w:t>
            </w:r>
            <w:r w:rsidR="00463758" w:rsidRPr="00675E0E">
              <w:rPr>
                <w:rFonts w:asciiTheme="minorHAnsi" w:hAnsiTheme="minorHAnsi" w:cstheme="minorHAnsi"/>
                <w:sz w:val="22"/>
                <w:szCs w:val="22"/>
              </w:rPr>
              <w:t>bjektivní a věrohodné údaje včetně odpovědně sestaveného předpokládaného rozpočtu projektu</w:t>
            </w:r>
          </w:p>
          <w:p w:rsidR="00463758" w:rsidRPr="00675E0E" w:rsidRDefault="00102960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63758" w:rsidRPr="00675E0E">
              <w:rPr>
                <w:rFonts w:asciiTheme="minorHAnsi" w:hAnsiTheme="minorHAnsi" w:cstheme="minorHAnsi"/>
                <w:sz w:val="22"/>
                <w:szCs w:val="22"/>
              </w:rPr>
              <w:t>šechny požadované náležitosti a přílohy.</w:t>
            </w:r>
          </w:p>
          <w:p w:rsidR="00463758" w:rsidRPr="00675E0E" w:rsidRDefault="006C35D4" w:rsidP="006C35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sz w:val="22"/>
                <w:szCs w:val="22"/>
              </w:rPr>
              <w:t>Žádost bude z dalšího řízení věcně příslušným odborem vyřazena:</w:t>
            </w:r>
          </w:p>
          <w:p w:rsidR="00102960" w:rsidRPr="00675E0E" w:rsidRDefault="00102960" w:rsidP="00102960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Pokud nebude úplná a žadatel ji na ústní nebo písemnou výzvu v rámci předběžné veřejnosprávní kontroly ve lhůtě do 7 kalendářních dnů (pokud nebude dohodnuto jinak) nedoplní a neuvede do souladu s tímto programem.</w:t>
            </w:r>
          </w:p>
          <w:p w:rsidR="00102960" w:rsidRPr="00675E0E" w:rsidRDefault="00102960" w:rsidP="00102960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Pokud bude doručena jakýmkoli jiným způsobem (např. faxem) nebo na jinou adresu</w:t>
            </w:r>
          </w:p>
          <w:p w:rsidR="00102960" w:rsidRPr="00675E0E" w:rsidRDefault="00102960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Nebude-li mít žadatel vyrovnané závazky vůči městu. </w:t>
            </w:r>
          </w:p>
          <w:p w:rsidR="006C35D4" w:rsidRPr="00675E0E" w:rsidRDefault="00A33273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Žádost rovněž může být vyřazena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v případě, že žadatel nepředložil finanční vypořádání dotace poskytnuté v předchozím kalendářním roce v termínu stanoveném Smlouvou o poskytnutí dotace, případně v náhradním termínu stanoveném věcně příslušným odborem, viz tabulka sankcí: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3319"/>
            </w:tblGrid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Překročení termínu podání žádosti nebo finančního vypořádání dotace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Postih žadatele z navrhované částky dotace na rok 2021</w:t>
                  </w:r>
                </w:p>
              </w:tc>
            </w:tr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 7 dní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Snížení poskytnuté dotace o 10 %</w:t>
                  </w:r>
                </w:p>
              </w:tc>
            </w:tr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8 až 30 dní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Snížení poskytnuté dotace o 50 %</w:t>
                  </w:r>
                </w:p>
              </w:tc>
            </w:tr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více než 30 dní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Dotace nebude poskytnuta</w:t>
                  </w:r>
                </w:p>
              </w:tc>
            </w:tr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Překročení termínu podání žádosti a současně i finančního vypořádání dotace z předchozího roku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Dotace nebude poskytnuta</w:t>
                  </w:r>
                </w:p>
              </w:tc>
            </w:tr>
          </w:tbl>
          <w:p w:rsidR="00933050" w:rsidRPr="00675E0E" w:rsidRDefault="00933050" w:rsidP="00210B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050" w:rsidRPr="00675E0E" w:rsidRDefault="00210BE1" w:rsidP="00933050">
            <w:pPr>
              <w:pStyle w:val="Default"/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O vyřazení žádosti bude žadatel informován. </w:t>
            </w:r>
          </w:p>
          <w:p w:rsidR="00210BE1" w:rsidRPr="00675E0E" w:rsidRDefault="00210BE1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Jeden žadatel si může v rámci tohoto programu podat </w:t>
            </w:r>
            <w:r w:rsidR="003C0B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pouze jednu žádosti</w:t>
            </w:r>
            <w:r w:rsidR="00933050"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210BE1" w:rsidRPr="00675E0E" w:rsidRDefault="00210BE1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Dotace je poskytována pouze bezhotovostním způsobem –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převodem na bankovní účet žadatele uvedený v žádosti o posk</w:t>
            </w:r>
            <w:r w:rsidR="00933050" w:rsidRPr="00675E0E">
              <w:rPr>
                <w:rFonts w:asciiTheme="minorHAnsi" w:hAnsiTheme="minorHAnsi" w:cstheme="minorHAnsi"/>
                <w:sz w:val="22"/>
                <w:szCs w:val="22"/>
              </w:rPr>
              <w:t>ytnutí dotace.</w:t>
            </w:r>
          </w:p>
          <w:p w:rsidR="00933050" w:rsidRPr="00675E0E" w:rsidRDefault="00933050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dotaci není právní nárok.</w:t>
            </w:r>
          </w:p>
          <w:p w:rsidR="00933050" w:rsidRPr="00675E0E" w:rsidRDefault="00933050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Uznatelné náklady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jsou nezbytné náklady, které vznikly příjemci dotace v přímé souvislosti s realizací projektu a byly uhrazeny do konce realizace projektu a vyhovují zásadám účelnosti, efektivnosti a hospodárnosti. Z dotace lze zejména hradit (uznatelné náklady): </w:t>
            </w:r>
          </w:p>
          <w:p w:rsidR="00302CC0" w:rsidRPr="00675E0E" w:rsidRDefault="004F7988" w:rsidP="0093305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Hydroizolační membránovou vrstvu, kořenovou bariéru, pěstební substrát, </w:t>
            </w:r>
            <w:r w:rsidR="001456BA" w:rsidRPr="00675E0E">
              <w:rPr>
                <w:rFonts w:asciiTheme="minorHAnsi" w:hAnsiTheme="minorHAnsi" w:cstheme="minorHAnsi"/>
                <w:sz w:val="22"/>
                <w:szCs w:val="22"/>
              </w:rPr>
              <w:t>nebo půdu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, rostliny, technické prvky 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a zařízení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pro odvodnění nebo závlahu a konstrukce 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přímo související s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ukotvení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rostlin a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substrátu pro pěstování rostlin. </w:t>
            </w:r>
          </w:p>
          <w:p w:rsidR="00302CC0" w:rsidRPr="00675E0E" w:rsidRDefault="00302CC0" w:rsidP="0093305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Doprava. </w:t>
            </w:r>
          </w:p>
          <w:p w:rsidR="00302CC0" w:rsidRPr="00675E0E" w:rsidRDefault="00302CC0" w:rsidP="0093305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33050" w:rsidRPr="00675E0E">
              <w:rPr>
                <w:rFonts w:asciiTheme="minorHAnsi" w:hAnsiTheme="minorHAnsi" w:cstheme="minorHAnsi"/>
                <w:sz w:val="22"/>
                <w:szCs w:val="22"/>
              </w:rPr>
              <w:t>ráce přímo související s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 instalací zelené střechy. </w:t>
            </w:r>
          </w:p>
          <w:p w:rsidR="00933050" w:rsidRPr="00675E0E" w:rsidRDefault="00302CC0" w:rsidP="00302CC0">
            <w:pPr>
              <w:pStyle w:val="Default"/>
              <w:numPr>
                <w:ilvl w:val="0"/>
                <w:numId w:val="3"/>
              </w:numPr>
              <w:spacing w:after="10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</w:t>
            </w:r>
            <w:r w:rsidR="00933050" w:rsidRPr="00675E0E">
              <w:rPr>
                <w:rFonts w:asciiTheme="minorHAnsi" w:hAnsiTheme="minorHAnsi" w:cstheme="minorHAnsi"/>
                <w:sz w:val="22"/>
                <w:szCs w:val="22"/>
              </w:rPr>
              <w:t>zdy nebo ostatní osobní náklady (dohody o pracovní činno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sti, dohody o provedení práce).</w:t>
            </w:r>
          </w:p>
          <w:p w:rsidR="00302CC0" w:rsidRPr="00675E0E" w:rsidRDefault="00302CC0" w:rsidP="00302CC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Neuznatelné náklady</w:t>
            </w:r>
            <w:r w:rsidRPr="00675E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které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z dotace nelze 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>hradit:</w:t>
            </w:r>
          </w:p>
          <w:p w:rsidR="001456BA" w:rsidRPr="00675E0E" w:rsidRDefault="001456BA" w:rsidP="00302CC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easingové splátky, zálohové platby, daň z přidané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hodnoty, o jejíž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 vrá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cení je možné právoplatně žádat.</w:t>
            </w:r>
          </w:p>
          <w:p w:rsidR="001456BA" w:rsidRPr="00675E0E" w:rsidRDefault="001456BA" w:rsidP="00302CC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>okuty, penále, úroky z prod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lení, manka a škody, pojištění. </w:t>
            </w:r>
          </w:p>
          <w:p w:rsidR="00302CC0" w:rsidRPr="00675E0E" w:rsidRDefault="001456BA" w:rsidP="004C5B50">
            <w:pPr>
              <w:pStyle w:val="Default"/>
              <w:numPr>
                <w:ilvl w:val="0"/>
                <w:numId w:val="3"/>
              </w:numPr>
              <w:spacing w:after="10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>statní práce a materiál (např. lešení, zednické práce, likvidace odpadu, oplechování, oprava krovu, střešní fólie, komín, přídavné konstrukce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, opravy fasády, nátěry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>apod.).</w:t>
            </w:r>
          </w:p>
          <w:p w:rsidR="004C5B50" w:rsidRPr="00675E0E" w:rsidRDefault="004C5B50" w:rsidP="004C5B50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Další podmínky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lze stanovit ve Smlouvě o poskytnutí dotace.</w:t>
            </w:r>
          </w:p>
        </w:tc>
      </w:tr>
      <w:tr w:rsidR="004C5B50" w:rsidRPr="00875B8F" w:rsidTr="002018AC">
        <w:trPr>
          <w:trHeight w:val="221"/>
        </w:trPr>
        <w:tc>
          <w:tcPr>
            <w:tcW w:w="9666" w:type="dxa"/>
            <w:gridSpan w:val="3"/>
          </w:tcPr>
          <w:p w:rsidR="004C5B50" w:rsidRPr="00675E0E" w:rsidRDefault="004C5B50" w:rsidP="00501332">
            <w:pPr>
              <w:pStyle w:val="Default"/>
              <w:spacing w:before="100" w:after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Příjemce dotace je povinen: </w:t>
            </w:r>
          </w:p>
          <w:p w:rsidR="00675E0E" w:rsidRDefault="00675E0E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oužít dotaci výhradně v souladu s tímto dotačním programem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Smlouvou o poskytnutí dotace.</w:t>
            </w:r>
          </w:p>
          <w:p w:rsidR="00675E0E" w:rsidRDefault="00675E0E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>oužít dotaci hospodárně a efektivně na realizaci projektu v rozsahu a kvalitě odpovídající předložené žádosti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B46C4" w:rsidRDefault="00675E0E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4C5B50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odílet se na financ</w:t>
            </w:r>
            <w:r w:rsidR="00AB46C4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ování projektu vlastními zdroji nad rámec dotace v rozsahu</w:t>
            </w:r>
            <w:r w:rsidR="004C5B50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46C4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předloženého p</w:t>
            </w:r>
            <w:r w:rsidR="00AB46C4" w:rsidRPr="00AB46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odrobného popisu instalačních prací</w:t>
            </w:r>
            <w:r w:rsidR="00AB46C4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položkového rozpočtu </w:t>
            </w:r>
            <w:r w:rsidR="004C5B50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a tuto spoluúčast prokázat v rámci Finančního vypořádání.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 xml:space="preserve"> Za vlastní zdroje se považují i dotace jiných donátorů, připsané na účet příjemce dotace. </w:t>
            </w:r>
          </w:p>
          <w:p w:rsidR="00AB46C4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>održet při finančním vypořádání dotace termín stanovený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 xml:space="preserve"> ve Smlouvě o poskytnutí dotace.</w:t>
            </w:r>
          </w:p>
          <w:p w:rsidR="00AB46C4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>ést řádné a oddělené sledování výdajů, které se vztahují k čerpání poskytnuté dotace, ve svém účetnictví nebo jiné předepsané evidenci v souladu se zákonem č. 563/1991 Sb., o účetnictví, ve znění pozdějších předpisů, jednotlivé originály prvotních účetních dokladů (např. faktury) označit účelovým znakem uvedeným ve Smlouvě o poskytnutí dotace; z obsahu účetního dokladu musí být z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řejmá náplň hospodářské operace.</w:t>
            </w:r>
          </w:p>
          <w:p w:rsidR="00AB46C4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Ř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>ádně uchovávat veškeré dokumenty související s čerpáním dotace, doložením povinné spoluúčasti (je-li tato povinnost ve smlouvě o poskytnutí dotace stanovena) a prokazující čerpání poskytnuté dotace po dobu 10 let od ukončení doby realizace projektu způsobem, který je v souladu s platnými pr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ávními předpisy České republiky.</w:t>
            </w:r>
          </w:p>
          <w:p w:rsidR="00AB46C4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 xml:space="preserve">eprodleně projednat veškeré změny, které mohou nastat v průběhu realizace akce, na odboru 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životního prostředí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 xml:space="preserve"> Městského úřadu Ústí nad Orlicí (dále jen „věcně příslušný odbor“) a přednostně vypořádat vztah k rozpočtu města. O změně podmínek uvedených ve Smlouvě o poskytnutí dotace rozhoduje na základě písemné žádosti příjemce dotace ten orgán města, který rozhodl o poskytnutí dotace. O změnu podmínek je příjemce dotace povinen požádat před uplynutím stanoveného termínu předlože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ní finančního vypořádání dotace.</w:t>
            </w:r>
          </w:p>
          <w:p w:rsidR="0025668C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>známit převod nevyčerpaných finančních prostředků z dotace věcně příslušnému odboru a avizovanou částku převést na účet města do 14 dnů ode dne předložení finančního vypořádání dotace, jako variabilní symbol uvést své IČO. Nevyčerpané finanční prostředky budou převedeny na účet č. 19-420611/0100, obdobně je příjemce dotace povinen postupovat i v případě vrácení dotace dle následujícího bodu 10. Mají-li být převáděné (vracené) finanční prostředky nižší než 100,- Kč, není příjemce dotace povinen tu</w:t>
            </w:r>
            <w:r w:rsidR="0025668C">
              <w:rPr>
                <w:rFonts w:asciiTheme="minorHAnsi" w:hAnsiTheme="minorHAnsi" w:cstheme="minorHAnsi"/>
                <w:sz w:val="22"/>
                <w:szCs w:val="22"/>
              </w:rPr>
              <w:t>to částku vracet poskytovateli.</w:t>
            </w:r>
          </w:p>
          <w:p w:rsidR="0025668C" w:rsidRDefault="0025668C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ři realizaci projektu postupovat přesně v souladu se závazným stanoviskem vydaným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orgánem státní památkové péče.</w:t>
            </w:r>
          </w:p>
          <w:p w:rsidR="0025668C" w:rsidRDefault="0025668C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eprodleně vrátit městu dotaci v plné výši v případě, že: 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ebyla použita na účel vymezený tímto dotačním programem a předloženou žádostí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dotaci města Ústí nad Orlicí.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áce nebyly provedeny v souladu se závazným stanovisk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em orgánu státní památkové péče.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rojekt uvedený v žádosti nebyl vůbec realizován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ebylo ve sjednaném ani náhradním termínu předloženo finanční vypořádání dotace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esplnil další povinnosti uvedené ve Smlouvě o poskytnutí dotace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668C" w:rsidRDefault="0025668C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známit neprodleně poskytovateli dotace změnu všech identifikačních údajů uvedených ve Smlouvě o poskytnutí dotace a změny struktury příjemce dotace včetně přeměny nejpozději do 15 dnů ode dne, kdy tyto změny na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staly.</w:t>
            </w:r>
          </w:p>
          <w:p w:rsidR="0025668C" w:rsidRDefault="0025668C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 případě přeměny nebo zrušení příjemce dotace s likvidací je příjemce dotace povinen dotaci finančně vypořádat ke dni přeměny nebo zrušení s likvidací a do 30 dnů ode dne, kdy k přeměně nebo zrušení s likvidací došlo předložit finanční vypořádání dotace poskytovateli dotace. Ve stejné lhůtě je příjemce povinen vrátit nevyčerpanou část dota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ce na číslo účtu 19-420611/0100.</w:t>
            </w:r>
          </w:p>
          <w:p w:rsidR="004C5B50" w:rsidRPr="006B24C3" w:rsidRDefault="0025668C" w:rsidP="006B24C3">
            <w:pPr>
              <w:pStyle w:val="Default"/>
              <w:numPr>
                <w:ilvl w:val="0"/>
                <w:numId w:val="4"/>
              </w:numPr>
              <w:spacing w:after="10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možnit pověřeným zaměstnancům věcně příslušného odboru a útvaru interního auditu města vykonat kontrolu finančního hospodaření a využití poskytnuté dotace dle zákona č. 320/2001 Sb., o finanční kontrole ve veřejné správě a o změně některých zákonů (zákon o finanční kontrole)</w:t>
            </w:r>
            <w:r w:rsidR="006B24C3">
              <w:rPr>
                <w:rFonts w:asciiTheme="minorHAnsi" w:hAnsiTheme="minorHAnsi" w:cstheme="minorHAnsi"/>
                <w:sz w:val="22"/>
                <w:szCs w:val="22"/>
              </w:rPr>
              <w:t>, ve znění pozdějších předpisů.</w:t>
            </w:r>
          </w:p>
          <w:p w:rsidR="0025668C" w:rsidRDefault="004C5B50" w:rsidP="00501332">
            <w:pPr>
              <w:pStyle w:val="Default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nedodržení povinností příjemce dotace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je považováno, jestliže příjemce:</w:t>
            </w:r>
          </w:p>
          <w:p w:rsidR="0025668C" w:rsidRDefault="0025668C" w:rsidP="004C5B5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 žádosti o dotaci uvedl nesprávné či zkreslené údaje, na jejichž podk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ladě mu byla dotace poskytnuta.</w:t>
            </w:r>
          </w:p>
          <w:p w:rsidR="0025668C" w:rsidRDefault="0025668C" w:rsidP="004C5B5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kreslil skutečné výdaje projektu uvedením nepravdivých údajů, tím zkreslil i maximální podíl poskytnuté dotace stanovený ve Smlouvě o poskytnutí dotace a neodvedl zpět nevyčerpané finanční prostředky z poskytnuté dotace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668C" w:rsidRDefault="0025668C" w:rsidP="004C5B5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oužil dotaci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 k jinému než stanovenému účelu.</w:t>
            </w:r>
          </w:p>
          <w:p w:rsidR="006B24C3" w:rsidRDefault="0025668C" w:rsidP="004C5B5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24C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C5B50" w:rsidRPr="006B24C3">
              <w:rPr>
                <w:rFonts w:asciiTheme="minorHAnsi" w:hAnsiTheme="minorHAnsi" w:cstheme="minorHAnsi"/>
                <w:sz w:val="22"/>
                <w:szCs w:val="22"/>
              </w:rPr>
              <w:t>vedl do příloh k finančnímu vypořádání dotace údaje (soupis výdajů a příjmů na projekt), které se neshodují s údaj</w:t>
            </w:r>
            <w:r w:rsidR="006B24C3" w:rsidRPr="006B24C3">
              <w:rPr>
                <w:rFonts w:asciiTheme="minorHAnsi" w:hAnsiTheme="minorHAnsi" w:cstheme="minorHAnsi"/>
                <w:sz w:val="22"/>
                <w:szCs w:val="22"/>
              </w:rPr>
              <w:t>i vykázanými v jeho účetnictví.</w:t>
            </w:r>
          </w:p>
          <w:p w:rsidR="00F974C0" w:rsidRDefault="006B24C3" w:rsidP="004C5B50">
            <w:pPr>
              <w:pStyle w:val="Default"/>
              <w:numPr>
                <w:ilvl w:val="0"/>
                <w:numId w:val="6"/>
              </w:numPr>
              <w:spacing w:after="10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B24C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6B24C3">
              <w:rPr>
                <w:rFonts w:asciiTheme="minorHAnsi" w:hAnsiTheme="minorHAnsi" w:cstheme="minorHAnsi"/>
                <w:sz w:val="22"/>
                <w:szCs w:val="22"/>
              </w:rPr>
              <w:t xml:space="preserve">ezajistil řádnou vypovídací schopnost všech účetních dokladů prokazujících </w:t>
            </w:r>
            <w:r w:rsidRPr="006B24C3">
              <w:rPr>
                <w:rFonts w:asciiTheme="minorHAnsi" w:hAnsiTheme="minorHAnsi" w:cstheme="minorHAnsi"/>
                <w:sz w:val="22"/>
                <w:szCs w:val="22"/>
              </w:rPr>
              <w:t>skutečné výdaje celého projektu,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5B50" w:rsidRPr="006B24C3">
              <w:rPr>
                <w:rFonts w:asciiTheme="minorHAnsi" w:hAnsiTheme="minorHAnsi" w:cstheme="minorHAnsi"/>
                <w:sz w:val="22"/>
                <w:szCs w:val="22"/>
              </w:rPr>
              <w:t xml:space="preserve">čímž závažně porušil podmínky vyplývající z tohoto dotačního programu a Smlouvy o poskytnutí dotace. Příslušný orgán města bude postupovat v souladu se zákonem č. 250/2000 Sb., o rozpočtových pravidlech územních rozpočtů, ve znění pozdějších předpisů, a zákonem č. 280/2009 Sb., daňový řád, ve znění pozdějších předpisů. Příjemci dotace může být v rámci tohoto řízení v krajním případě uložen odvod 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výši schválené dotace a penále.</w:t>
            </w:r>
          </w:p>
          <w:p w:rsidR="004C5B50" w:rsidRPr="00F974C0" w:rsidRDefault="00F974C0" w:rsidP="00501332">
            <w:pPr>
              <w:pStyle w:val="Default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C5B50" w:rsidRPr="00F974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inanční vypořádání dotace </w:t>
            </w:r>
            <w:r w:rsidR="004C5B50" w:rsidRPr="00F974C0">
              <w:rPr>
                <w:rFonts w:asciiTheme="minorHAnsi" w:hAnsiTheme="minorHAnsi" w:cstheme="minorHAnsi"/>
                <w:sz w:val="22"/>
                <w:szCs w:val="22"/>
              </w:rPr>
              <w:t>poskytnuté dle tohoto programu bude příjemcem dotace předáno poskytovateli v termínu stanoveném ve Smlouvě o poskytnutí dotace na předepsaném tiskopise. Součástí finančního vypořádání dotace je seznam účetních dokladů, vztahujících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k čerpání poskytnuté dotace. </w:t>
            </w:r>
          </w:p>
        </w:tc>
      </w:tr>
      <w:tr w:rsidR="004C5B50" w:rsidRPr="00875B8F" w:rsidTr="000A1530">
        <w:trPr>
          <w:trHeight w:val="221"/>
        </w:trPr>
        <w:tc>
          <w:tcPr>
            <w:tcW w:w="4833" w:type="dxa"/>
            <w:gridSpan w:val="2"/>
          </w:tcPr>
          <w:p w:rsidR="004C5B50" w:rsidRPr="00875B8F" w:rsidRDefault="004C5B50" w:rsidP="004C5B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KONTAKTNÍ INFORMACE:</w:t>
            </w:r>
          </w:p>
        </w:tc>
        <w:tc>
          <w:tcPr>
            <w:tcW w:w="4833" w:type="dxa"/>
          </w:tcPr>
          <w:p w:rsidR="00564182" w:rsidRDefault="00564182" w:rsidP="00564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Městský úřad Ústí nad Orlicí</w:t>
            </w:r>
          </w:p>
          <w:p w:rsidR="00564182" w:rsidRPr="00875B8F" w:rsidRDefault="00564182" w:rsidP="00564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Sychrova 16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, 562 24 Ústí nad Orlicí </w:t>
            </w:r>
          </w:p>
          <w:p w:rsidR="00564182" w:rsidRDefault="00564182" w:rsidP="00564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dbor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životního prostředí</w:t>
            </w:r>
          </w:p>
          <w:p w:rsidR="00564182" w:rsidRDefault="00564182" w:rsidP="00564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 Mgr. Tomáš Kopecký</w:t>
            </w:r>
          </w:p>
          <w:p w:rsidR="00564182" w:rsidRDefault="00564182" w:rsidP="00564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Tel: 465 514 330</w:t>
            </w:r>
          </w:p>
          <w:p w:rsidR="00675E0E" w:rsidRPr="00875B8F" w:rsidRDefault="00564182" w:rsidP="00564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 kopecky@muuo.cz</w:t>
            </w:r>
          </w:p>
        </w:tc>
      </w:tr>
    </w:tbl>
    <w:p w:rsidR="00D70FB6" w:rsidRPr="00875B8F" w:rsidRDefault="00D70FB6">
      <w:pPr>
        <w:rPr>
          <w:rFonts w:cstheme="minorHAnsi"/>
        </w:rPr>
      </w:pPr>
    </w:p>
    <w:sectPr w:rsidR="00D70FB6" w:rsidRPr="00875B8F" w:rsidSect="00175D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44" w:rsidRDefault="00606E44" w:rsidP="001D168C">
      <w:pPr>
        <w:spacing w:after="0" w:line="240" w:lineRule="auto"/>
      </w:pPr>
      <w:r>
        <w:separator/>
      </w:r>
    </w:p>
  </w:endnote>
  <w:endnote w:type="continuationSeparator" w:id="0">
    <w:p w:rsidR="00606E44" w:rsidRDefault="00606E44" w:rsidP="001D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44" w:rsidRDefault="00606E44" w:rsidP="001D168C">
      <w:pPr>
        <w:spacing w:after="0" w:line="240" w:lineRule="auto"/>
      </w:pPr>
      <w:r>
        <w:separator/>
      </w:r>
    </w:p>
  </w:footnote>
  <w:footnote w:type="continuationSeparator" w:id="0">
    <w:p w:rsidR="00606E44" w:rsidRDefault="00606E44" w:rsidP="001D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495898"/>
      <w:docPartObj>
        <w:docPartGallery w:val="Page Numbers (Top of Page)"/>
        <w:docPartUnique/>
      </w:docPartObj>
    </w:sdtPr>
    <w:sdtEndPr/>
    <w:sdtContent>
      <w:p w:rsidR="001D168C" w:rsidRDefault="001D168C" w:rsidP="001D168C">
        <w:pPr>
          <w:pStyle w:val="Zhlav"/>
          <w:jc w:val="right"/>
          <w:rPr>
            <w:rFonts w:cstheme="minorHAnsi"/>
            <w:b/>
            <w:bCs/>
            <w:sz w:val="24"/>
            <w:szCs w:val="24"/>
          </w:rPr>
        </w:pPr>
        <w:r w:rsidRPr="001D168C">
          <w:rPr>
            <w:rFonts w:cstheme="minorHAnsi"/>
            <w:bCs/>
            <w:sz w:val="20"/>
            <w:szCs w:val="20"/>
          </w:rPr>
          <w:t xml:space="preserve">str. </w:t>
        </w:r>
        <w:r w:rsidR="00E5764C" w:rsidRPr="001D168C">
          <w:rPr>
            <w:sz w:val="20"/>
            <w:szCs w:val="20"/>
          </w:rPr>
          <w:fldChar w:fldCharType="begin"/>
        </w:r>
        <w:r w:rsidRPr="001D168C">
          <w:rPr>
            <w:sz w:val="20"/>
            <w:szCs w:val="20"/>
          </w:rPr>
          <w:instrText>PAGE   \* MERGEFORMAT</w:instrText>
        </w:r>
        <w:r w:rsidR="00E5764C" w:rsidRPr="001D168C">
          <w:rPr>
            <w:sz w:val="20"/>
            <w:szCs w:val="20"/>
          </w:rPr>
          <w:fldChar w:fldCharType="separate"/>
        </w:r>
        <w:r w:rsidR="00240E52">
          <w:rPr>
            <w:noProof/>
            <w:sz w:val="20"/>
            <w:szCs w:val="20"/>
          </w:rPr>
          <w:t>1</w:t>
        </w:r>
        <w:r w:rsidR="00E5764C" w:rsidRPr="001D168C">
          <w:rPr>
            <w:sz w:val="20"/>
            <w:szCs w:val="20"/>
          </w:rPr>
          <w:fldChar w:fldCharType="end"/>
        </w:r>
        <w:r w:rsidRPr="001D168C">
          <w:rPr>
            <w:sz w:val="20"/>
            <w:szCs w:val="20"/>
          </w:rPr>
          <w:t>/</w:t>
        </w:r>
        <w:r w:rsidR="00564182">
          <w:rPr>
            <w:noProof/>
            <w:sz w:val="20"/>
            <w:szCs w:val="20"/>
          </w:rPr>
          <w:fldChar w:fldCharType="begin"/>
        </w:r>
        <w:r w:rsidR="00564182">
          <w:rPr>
            <w:noProof/>
            <w:sz w:val="20"/>
            <w:szCs w:val="20"/>
          </w:rPr>
          <w:instrText xml:space="preserve"> NUMPAGES   \* MERGEFORMAT </w:instrText>
        </w:r>
        <w:r w:rsidR="00564182">
          <w:rPr>
            <w:noProof/>
            <w:sz w:val="20"/>
            <w:szCs w:val="20"/>
          </w:rPr>
          <w:fldChar w:fldCharType="separate"/>
        </w:r>
        <w:r w:rsidR="00240E52">
          <w:rPr>
            <w:noProof/>
            <w:sz w:val="20"/>
            <w:szCs w:val="20"/>
          </w:rPr>
          <w:t>4</w:t>
        </w:r>
        <w:r w:rsidR="00564182">
          <w:rPr>
            <w:noProof/>
            <w:sz w:val="20"/>
            <w:szCs w:val="20"/>
          </w:rPr>
          <w:fldChar w:fldCharType="end"/>
        </w:r>
        <w:r w:rsidRPr="00875B8F">
          <w:rPr>
            <w:rFonts w:cstheme="minorHAnsi"/>
            <w:b/>
            <w:bCs/>
            <w:sz w:val="24"/>
            <w:szCs w:val="24"/>
          </w:rPr>
          <w:t xml:space="preserve"> </w:t>
        </w:r>
      </w:p>
      <w:p w:rsidR="001D168C" w:rsidRDefault="001D168C" w:rsidP="001D168C">
        <w:pPr>
          <w:pStyle w:val="Zhlav"/>
          <w:jc w:val="center"/>
        </w:pPr>
        <w:r w:rsidRPr="00875B8F">
          <w:rPr>
            <w:rFonts w:cstheme="minorHAnsi"/>
            <w:b/>
            <w:bCs/>
            <w:sz w:val="24"/>
            <w:szCs w:val="24"/>
          </w:rPr>
          <w:t>Dotace města Ústí nad Orlicí poskytované dle zákona č. 250/2000 Sb., o rozpočtových pravidlech územních rozpočtů, ve znění pozdějších předpisů (dále jen „Zákon“) a v souladu se zákonem č. 128/2000 Sb., o obcích (obecní zřízení), ve znění pozdějších předpisů</w:t>
        </w:r>
        <w:r>
          <w:rPr>
            <w:rFonts w:cstheme="minorHAnsi"/>
            <w:b/>
            <w:bCs/>
            <w:sz w:val="24"/>
            <w:szCs w:val="24"/>
          </w:rPr>
          <w:t xml:space="preserve"> </w:t>
        </w:r>
      </w:p>
    </w:sdtContent>
  </w:sdt>
  <w:p w:rsidR="001D168C" w:rsidRDefault="001D16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297"/>
    <w:multiLevelType w:val="hybridMultilevel"/>
    <w:tmpl w:val="40DCB90C"/>
    <w:lvl w:ilvl="0" w:tplc="030E8B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35DA"/>
    <w:multiLevelType w:val="hybridMultilevel"/>
    <w:tmpl w:val="4776DBDC"/>
    <w:lvl w:ilvl="0" w:tplc="030E8B6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D0BF8"/>
    <w:multiLevelType w:val="hybridMultilevel"/>
    <w:tmpl w:val="91423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7C42"/>
    <w:multiLevelType w:val="hybridMultilevel"/>
    <w:tmpl w:val="9BF81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AB0"/>
    <w:multiLevelType w:val="hybridMultilevel"/>
    <w:tmpl w:val="192E7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1321"/>
    <w:multiLevelType w:val="hybridMultilevel"/>
    <w:tmpl w:val="44664DF2"/>
    <w:lvl w:ilvl="0" w:tplc="268667E6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94F"/>
    <w:rsid w:val="00102960"/>
    <w:rsid w:val="001456BA"/>
    <w:rsid w:val="00175DED"/>
    <w:rsid w:val="001D168C"/>
    <w:rsid w:val="00210BE1"/>
    <w:rsid w:val="00240E52"/>
    <w:rsid w:val="0025668C"/>
    <w:rsid w:val="00302CC0"/>
    <w:rsid w:val="003A1C5D"/>
    <w:rsid w:val="003C0B80"/>
    <w:rsid w:val="003D0197"/>
    <w:rsid w:val="004046DE"/>
    <w:rsid w:val="00463758"/>
    <w:rsid w:val="004C5B50"/>
    <w:rsid w:val="004D50D3"/>
    <w:rsid w:val="004F7988"/>
    <w:rsid w:val="00501332"/>
    <w:rsid w:val="00564182"/>
    <w:rsid w:val="00606E44"/>
    <w:rsid w:val="00675E0E"/>
    <w:rsid w:val="006945EB"/>
    <w:rsid w:val="006B24C3"/>
    <w:rsid w:val="006C35D4"/>
    <w:rsid w:val="00875B8F"/>
    <w:rsid w:val="00933050"/>
    <w:rsid w:val="00977969"/>
    <w:rsid w:val="00A33273"/>
    <w:rsid w:val="00AA5490"/>
    <w:rsid w:val="00AB46C4"/>
    <w:rsid w:val="00BA14F6"/>
    <w:rsid w:val="00C44041"/>
    <w:rsid w:val="00C74EDD"/>
    <w:rsid w:val="00C962D3"/>
    <w:rsid w:val="00D1094F"/>
    <w:rsid w:val="00D53C0E"/>
    <w:rsid w:val="00D70FB6"/>
    <w:rsid w:val="00D71CC2"/>
    <w:rsid w:val="00E51AA2"/>
    <w:rsid w:val="00E5764C"/>
    <w:rsid w:val="00F974C0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3FE699E-C869-48F9-87AC-726B44B5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0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Ztitulek">
    <w:name w:val="TZ titulek"/>
    <w:basedOn w:val="Normln"/>
    <w:link w:val="TZtitulekChar"/>
    <w:qFormat/>
    <w:rsid w:val="00977969"/>
    <w:pPr>
      <w:spacing w:after="120"/>
      <w:ind w:left="284" w:right="284"/>
    </w:pPr>
    <w:rPr>
      <w:rFonts w:ascii="Calibri" w:eastAsia="Calibri" w:hAnsi="Calibri" w:cs="Times New Roman"/>
      <w:b/>
      <w:color w:val="2580FF"/>
      <w:sz w:val="30"/>
      <w:szCs w:val="30"/>
    </w:rPr>
  </w:style>
  <w:style w:type="character" w:customStyle="1" w:styleId="TZtitulekChar">
    <w:name w:val="TZ titulek Char"/>
    <w:link w:val="TZtitulek"/>
    <w:rsid w:val="00977969"/>
    <w:rPr>
      <w:rFonts w:ascii="Calibri" w:eastAsia="Calibri" w:hAnsi="Calibri" w:cs="Times New Roman"/>
      <w:b/>
      <w:color w:val="2580FF"/>
      <w:sz w:val="30"/>
      <w:szCs w:val="30"/>
    </w:rPr>
  </w:style>
  <w:style w:type="table" w:styleId="Mkatabulky">
    <w:name w:val="Table Grid"/>
    <w:basedOn w:val="Normlntabulka"/>
    <w:uiPriority w:val="39"/>
    <w:rsid w:val="0021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68C"/>
  </w:style>
  <w:style w:type="paragraph" w:styleId="Zpat">
    <w:name w:val="footer"/>
    <w:basedOn w:val="Normln"/>
    <w:link w:val="ZpatChar"/>
    <w:uiPriority w:val="99"/>
    <w:unhideWhenUsed/>
    <w:rsid w:val="001D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1559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Kopecký</dc:creator>
  <cp:lastModifiedBy>Tomáš Kopecký</cp:lastModifiedBy>
  <cp:revision>10</cp:revision>
  <dcterms:created xsi:type="dcterms:W3CDTF">2020-12-02T07:17:00Z</dcterms:created>
  <dcterms:modified xsi:type="dcterms:W3CDTF">2021-02-16T10:22:00Z</dcterms:modified>
</cp:coreProperties>
</file>